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4E" w:rsidRPr="00212E4E" w:rsidRDefault="00212E4E" w:rsidP="00F6185F">
      <w:pPr>
        <w:pStyle w:val="a3"/>
        <w:ind w:left="357"/>
        <w:contextualSpacing w:val="0"/>
        <w:jc w:val="center"/>
        <w:rPr>
          <w:rFonts w:asciiTheme="majorHAnsi" w:hAnsiTheme="majorHAnsi"/>
          <w:b/>
          <w:sz w:val="28"/>
          <w:szCs w:val="28"/>
          <w:lang w:val="uk-UA"/>
        </w:rPr>
      </w:pPr>
      <w:r w:rsidRPr="00212E4E">
        <w:rPr>
          <w:rFonts w:asciiTheme="majorHAnsi" w:hAnsiTheme="majorHAnsi"/>
          <w:b/>
          <w:sz w:val="28"/>
          <w:szCs w:val="28"/>
          <w:lang w:val="uk-UA"/>
        </w:rPr>
        <w:t xml:space="preserve">Питання до контрольної самостійної роботи з курсу «Охорона праці в галузі» для студентів заочної форми навчання спеціальностей радіоелектронної галузі </w:t>
      </w:r>
      <w:r w:rsidRPr="00212E4E">
        <w:rPr>
          <w:rFonts w:asciiTheme="majorHAnsi" w:hAnsiTheme="majorHAnsi"/>
          <w:sz w:val="28"/>
          <w:szCs w:val="28"/>
          <w:lang w:val="uk-UA"/>
        </w:rPr>
        <w:t>(</w:t>
      </w:r>
      <w:r>
        <w:rPr>
          <w:rFonts w:asciiTheme="majorHAnsi" w:hAnsiTheme="majorHAnsi"/>
          <w:b/>
          <w:sz w:val="28"/>
          <w:szCs w:val="28"/>
          <w:lang w:val="uk-UA"/>
        </w:rPr>
        <w:t>МК</w:t>
      </w:r>
      <w:r w:rsidRPr="00212E4E">
        <w:rPr>
          <w:rFonts w:asciiTheme="majorHAnsi" w:hAnsiTheme="majorHAnsi"/>
          <w:sz w:val="28"/>
          <w:szCs w:val="28"/>
          <w:lang w:val="uk-UA"/>
        </w:rPr>
        <w:t>)</w:t>
      </w:r>
    </w:p>
    <w:p w:rsidR="006B4FC3" w:rsidRPr="00F6185F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Назвати три центри управління ОП на Україні. Які структури здійснюють державне управління ОП на Україні, їх функції?</w:t>
      </w:r>
    </w:p>
    <w:p w:rsidR="006B4FC3" w:rsidRPr="00F6185F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 xml:space="preserve">Назвати три центри управління ОП на Україні. Сутність управління ОП на підприємстві зі сторони власника/адміністрації підприємства. </w:t>
      </w:r>
    </w:p>
    <w:p w:rsidR="006B4FC3" w:rsidRPr="00F6185F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 xml:space="preserve">Назвати три центри управління ОП на Україні. Сутність управління ОП на підприємстві зі сторони робітників. </w:t>
      </w:r>
    </w:p>
    <w:p w:rsidR="006B4FC3" w:rsidRPr="00F6185F" w:rsidRDefault="006B4FC3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Система управління ОП (СУОП): визначення, концепція, функції, задачі, структура.</w:t>
      </w:r>
    </w:p>
    <w:p w:rsidR="00895A4E" w:rsidRPr="00F6185F" w:rsidRDefault="00895A4E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Гігієнічна класифікація праці. Класи умов характеру праці.</w:t>
      </w:r>
    </w:p>
    <w:p w:rsidR="008A24C0" w:rsidRPr="00F6185F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Організаційні заходи охорони праці при роботі в умовах дії  ЕМП.</w:t>
      </w:r>
    </w:p>
    <w:p w:rsidR="008A24C0" w:rsidRPr="00F6185F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Технічні заходи захисту від</w:t>
      </w:r>
      <w:r w:rsidR="00576672" w:rsidRPr="00F6185F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F6185F">
        <w:rPr>
          <w:rFonts w:asciiTheme="majorHAnsi" w:hAnsiTheme="majorHAnsi"/>
          <w:sz w:val="28"/>
          <w:szCs w:val="28"/>
          <w:lang w:val="uk-UA"/>
        </w:rPr>
        <w:t>ЕМП.</w:t>
      </w:r>
    </w:p>
    <w:p w:rsidR="008A24C0" w:rsidRPr="00F6185F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Індивідуальні засоби захисту від ЕМП.</w:t>
      </w:r>
    </w:p>
    <w:p w:rsidR="008A24C0" w:rsidRPr="00F6185F" w:rsidRDefault="008A24C0" w:rsidP="006B4FC3">
      <w:pPr>
        <w:pStyle w:val="a3"/>
        <w:numPr>
          <w:ilvl w:val="0"/>
          <w:numId w:val="2"/>
        </w:numPr>
        <w:spacing w:after="0"/>
        <w:ind w:left="284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Заходи охорони праці при експлуатації радіоелектронн</w:t>
      </w:r>
      <w:r w:rsidR="00576672" w:rsidRPr="00F6185F">
        <w:rPr>
          <w:rFonts w:asciiTheme="majorHAnsi" w:hAnsiTheme="majorHAnsi"/>
          <w:sz w:val="28"/>
          <w:szCs w:val="28"/>
          <w:lang w:val="uk-UA"/>
        </w:rPr>
        <w:t>их пристроїв.</w:t>
      </w:r>
    </w:p>
    <w:p w:rsidR="00576672" w:rsidRPr="00F6185F" w:rsidRDefault="00576672" w:rsidP="003C0D33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 xml:space="preserve">Заходи охорони праці при налагодженні і настройці передаючих пристроїв. </w:t>
      </w:r>
    </w:p>
    <w:p w:rsidR="00576672" w:rsidRPr="00F6185F" w:rsidRDefault="00576672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Охорона праці при радіомонтажних та складальних роботах.</w:t>
      </w:r>
    </w:p>
    <w:p w:rsidR="00576672" w:rsidRPr="00F6185F" w:rsidRDefault="00576672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Техніка безпеки при заготівельних роботах (штампування, різання)</w:t>
      </w:r>
      <w:r w:rsidR="00890D39" w:rsidRPr="00F6185F">
        <w:rPr>
          <w:rFonts w:asciiTheme="majorHAnsi" w:hAnsiTheme="majorHAnsi"/>
          <w:sz w:val="28"/>
          <w:szCs w:val="28"/>
          <w:lang w:val="uk-UA"/>
        </w:rPr>
        <w:t>.</w:t>
      </w:r>
    </w:p>
    <w:p w:rsidR="00890D39" w:rsidRPr="00F6185F" w:rsidRDefault="00890D39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Вимоги охорони праці при виготовленні печатних плат.</w:t>
      </w:r>
    </w:p>
    <w:p w:rsidR="00890D39" w:rsidRPr="00F6185F" w:rsidRDefault="00890D39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Техніка безпеки при нанесенні металевих, хімічних і лакофарбових покриттів на елементи і вузли РЕА.</w:t>
      </w:r>
    </w:p>
    <w:p w:rsidR="00CE5513" w:rsidRPr="00F6185F" w:rsidRDefault="00CE5513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Вимоги охорони праці щодо планування приміщень та розміщення обладнання при виготовленні  РЕА.</w:t>
      </w:r>
    </w:p>
    <w:p w:rsidR="00CD4702" w:rsidRPr="00F6185F" w:rsidRDefault="00541C69" w:rsidP="00CD4702">
      <w:pPr>
        <w:pStyle w:val="a3"/>
        <w:numPr>
          <w:ilvl w:val="0"/>
          <w:numId w:val="2"/>
        </w:numPr>
        <w:spacing w:after="120" w:line="240" w:lineRule="auto"/>
        <w:ind w:left="284" w:hanging="568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Захист від статичної електрики, використання нейтралізаторів статичної електрики</w:t>
      </w:r>
      <w:r w:rsidR="00CD4702" w:rsidRPr="00F6185F">
        <w:rPr>
          <w:rFonts w:asciiTheme="majorHAnsi" w:hAnsiTheme="majorHAnsi"/>
          <w:sz w:val="28"/>
          <w:szCs w:val="28"/>
          <w:lang w:val="uk-UA"/>
        </w:rPr>
        <w:t>.</w:t>
      </w:r>
    </w:p>
    <w:p w:rsidR="00541C69" w:rsidRPr="00F6185F" w:rsidRDefault="00CD4702" w:rsidP="00CD4702">
      <w:pPr>
        <w:pStyle w:val="a3"/>
        <w:numPr>
          <w:ilvl w:val="0"/>
          <w:numId w:val="2"/>
        </w:numPr>
        <w:shd w:val="clear" w:color="auto" w:fill="FFFFFF"/>
        <w:spacing w:after="120" w:line="240" w:lineRule="auto"/>
        <w:ind w:left="284" w:hanging="568"/>
        <w:rPr>
          <w:rFonts w:asciiTheme="majorHAnsi" w:hAnsiTheme="majorHAnsi"/>
          <w:bCs/>
          <w:sz w:val="28"/>
          <w:szCs w:val="28"/>
          <w:lang w:val="uk-UA"/>
        </w:rPr>
      </w:pPr>
      <w:r w:rsidRPr="00F6185F">
        <w:rPr>
          <w:rFonts w:asciiTheme="majorHAnsi" w:hAnsiTheme="majorHAnsi"/>
          <w:bCs/>
          <w:sz w:val="28"/>
          <w:szCs w:val="28"/>
          <w:lang w:val="uk-UA"/>
        </w:rPr>
        <w:t>Захист радіоелектронного обладнання від грозової електрики.</w:t>
      </w:r>
    </w:p>
    <w:p w:rsidR="00541C69" w:rsidRPr="00F6185F" w:rsidRDefault="00CD4702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Заходи безпеки при вимірюванні електричних параметрів.</w:t>
      </w:r>
    </w:p>
    <w:p w:rsidR="00F25C8D" w:rsidRPr="00F6185F" w:rsidRDefault="00F25C8D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Вимоги технічної естетики до РЕА, її вплив на поліпшення умов і безпеки праці.</w:t>
      </w:r>
    </w:p>
    <w:p w:rsidR="00F25C8D" w:rsidRPr="00F6185F" w:rsidRDefault="00F25C8D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Кондиціонування повітря у приміщеннях з виробництва РЕА.</w:t>
      </w:r>
    </w:p>
    <w:p w:rsidR="00F25C8D" w:rsidRPr="00F6185F" w:rsidRDefault="00F25C8D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 xml:space="preserve">Вимоги техніки безпеки при роботі з </w:t>
      </w:r>
      <w:r w:rsidR="00195D24" w:rsidRPr="00F6185F">
        <w:rPr>
          <w:rFonts w:asciiTheme="majorHAnsi" w:hAnsiTheme="majorHAnsi"/>
          <w:sz w:val="28"/>
          <w:szCs w:val="28"/>
          <w:lang w:val="uk-UA"/>
        </w:rPr>
        <w:t xml:space="preserve"> кислотами, лугами та небезпечними токсичними речовинами.</w:t>
      </w:r>
    </w:p>
    <w:p w:rsidR="00195D24" w:rsidRPr="00F6185F" w:rsidRDefault="00195D2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Заходи охорони праці при струминному, електролітичному травленні напівпровідникових матеріалів та їх обробці у травильних ваннах.</w:t>
      </w:r>
    </w:p>
    <w:p w:rsidR="00195D24" w:rsidRPr="00F6185F" w:rsidRDefault="00195D2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Вимоги техніки безпеки при утворенні структур методом дифузії та структур</w:t>
      </w:r>
      <w:r w:rsidR="004A4D98" w:rsidRPr="00F6185F">
        <w:rPr>
          <w:rFonts w:asciiTheme="majorHAnsi" w:hAnsiTheme="majorHAnsi"/>
          <w:sz w:val="28"/>
          <w:szCs w:val="28"/>
          <w:lang w:val="uk-UA"/>
        </w:rPr>
        <w:t xml:space="preserve"> з електронно-дірчастими переходами методом сплавлення.</w:t>
      </w:r>
    </w:p>
    <w:p w:rsidR="007638B4" w:rsidRPr="00F6185F" w:rsidRDefault="004A4D98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lastRenderedPageBreak/>
        <w:t>Забезпечення безпечності робіт при зне</w:t>
      </w:r>
      <w:r w:rsidR="006B3D3C" w:rsidRPr="00F6185F">
        <w:rPr>
          <w:rFonts w:asciiTheme="majorHAnsi" w:hAnsiTheme="majorHAnsi"/>
          <w:sz w:val="28"/>
          <w:szCs w:val="28"/>
          <w:lang w:val="uk-UA"/>
        </w:rPr>
        <w:t>жиренні, промиванні та сушінні напівпровідникових матеріалів.</w:t>
      </w:r>
    </w:p>
    <w:p w:rsidR="004A4D98" w:rsidRPr="00F6185F" w:rsidRDefault="007638B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Умови безпечного проведення робіт</w:t>
      </w:r>
      <w:r w:rsidR="004A4D98" w:rsidRPr="00F6185F">
        <w:rPr>
          <w:rFonts w:asciiTheme="majorHAnsi" w:hAnsiTheme="majorHAnsi"/>
          <w:sz w:val="28"/>
          <w:szCs w:val="28"/>
          <w:lang w:val="uk-UA"/>
        </w:rPr>
        <w:t xml:space="preserve"> </w:t>
      </w:r>
      <w:r w:rsidRPr="00F6185F">
        <w:rPr>
          <w:rFonts w:asciiTheme="majorHAnsi" w:hAnsiTheme="majorHAnsi"/>
          <w:sz w:val="28"/>
          <w:szCs w:val="28"/>
          <w:lang w:val="uk-UA"/>
        </w:rPr>
        <w:t>на водневих печах і вакуумних установках.</w:t>
      </w:r>
    </w:p>
    <w:p w:rsidR="007638B4" w:rsidRPr="00F6185F" w:rsidRDefault="007638B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Техніка безпеки при герметизації напівпровідникових приладів.</w:t>
      </w:r>
    </w:p>
    <w:p w:rsidR="007638B4" w:rsidRPr="00F6185F" w:rsidRDefault="007638B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 xml:space="preserve">Техніка безпеки </w:t>
      </w:r>
      <w:r w:rsidR="00226051" w:rsidRPr="00F6185F">
        <w:rPr>
          <w:rFonts w:asciiTheme="majorHAnsi" w:hAnsiTheme="majorHAnsi"/>
          <w:sz w:val="28"/>
          <w:szCs w:val="28"/>
          <w:lang w:val="uk-UA"/>
        </w:rPr>
        <w:t>під час механічних та кліматичних випробувань напівпровідникових приладів.</w:t>
      </w:r>
    </w:p>
    <w:p w:rsidR="00226051" w:rsidRPr="00F6185F" w:rsidRDefault="00226051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Техніка безпеки при нанесенні гальванічних покриттів, фарбуванні та маркуванні напівпровідникових приладів.</w:t>
      </w:r>
    </w:p>
    <w:p w:rsidR="00226051" w:rsidRPr="00F6185F" w:rsidRDefault="00226051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Вимоги охорони праці до робочих місць для виготовлення напівпровідникових приладів.</w:t>
      </w:r>
    </w:p>
    <w:p w:rsidR="00226051" w:rsidRPr="00F6185F" w:rsidRDefault="00226051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Улаштування та нормування місцевого освітлення на робочих місцях для</w:t>
      </w:r>
      <w:r w:rsidR="00F52A37" w:rsidRPr="00F6185F">
        <w:rPr>
          <w:rFonts w:asciiTheme="majorHAnsi" w:hAnsiTheme="majorHAnsi"/>
          <w:sz w:val="28"/>
          <w:szCs w:val="28"/>
          <w:lang w:val="uk-UA"/>
        </w:rPr>
        <w:t xml:space="preserve"> виготовлення напівпровідникових приладів.</w:t>
      </w:r>
    </w:p>
    <w:p w:rsidR="00F52A37" w:rsidRPr="00F6185F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Підвищення ефективності засобів захисту: ізоляційного покриття, пристроїв захисного заземлення та занулення.</w:t>
      </w:r>
    </w:p>
    <w:p w:rsidR="00F52A37" w:rsidRPr="00F6185F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Підвищення ефективності засобів захисту: пристроїв захисного відключення, пристроїв блокування та сигналізації.</w:t>
      </w:r>
    </w:p>
    <w:p w:rsidR="00F52A37" w:rsidRPr="00F6185F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Підвищення ефективності засобів захисту: засобів індивідуального захисту, інструментів та приладів.</w:t>
      </w:r>
    </w:p>
    <w:p w:rsidR="00F52A37" w:rsidRPr="00F6185F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Безпечність праці при гальванічній обробці деталей та вузлів приладів.</w:t>
      </w:r>
    </w:p>
    <w:p w:rsidR="00F52A37" w:rsidRPr="00F6185F" w:rsidRDefault="00F52A3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Безпечність праці при паянні печатних</w:t>
      </w:r>
      <w:r w:rsidR="00555387" w:rsidRPr="00F6185F">
        <w:rPr>
          <w:rFonts w:asciiTheme="majorHAnsi" w:hAnsiTheme="majorHAnsi"/>
          <w:sz w:val="28"/>
          <w:szCs w:val="28"/>
          <w:lang w:val="uk-UA"/>
        </w:rPr>
        <w:t xml:space="preserve"> плат радіоапаратури.</w:t>
      </w:r>
    </w:p>
    <w:p w:rsidR="00555387" w:rsidRPr="00F6185F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Причини виникнення пожеж в РЕА.</w:t>
      </w:r>
    </w:p>
    <w:p w:rsidR="00555387" w:rsidRPr="00F6185F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Захисні покриття від метеорологічного впливу.</w:t>
      </w:r>
    </w:p>
    <w:p w:rsidR="00555387" w:rsidRPr="00F6185F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ТБ при паянні деталей та вузлів РЕА.</w:t>
      </w:r>
    </w:p>
    <w:p w:rsidR="00555387" w:rsidRPr="00F6185F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ТБ при зварюванні деталей та вузлів РЕА.</w:t>
      </w:r>
    </w:p>
    <w:p w:rsidR="00555387" w:rsidRPr="00F6185F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ТБ при виготовленні деталей РЕА з пластмаси.</w:t>
      </w:r>
    </w:p>
    <w:p w:rsidR="00555387" w:rsidRPr="00F6185F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ТБ при виготовленні деталей РЕА з кераміки.</w:t>
      </w:r>
    </w:p>
    <w:p w:rsidR="00B769E4" w:rsidRPr="00F6185F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ТБ при виготовленні напівпровідникових приладів та інтегральних схем.</w:t>
      </w:r>
    </w:p>
    <w:p w:rsidR="00555387" w:rsidRPr="00F6185F" w:rsidRDefault="00555387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ТБ при виготовленні резисторів.</w:t>
      </w:r>
    </w:p>
    <w:p w:rsidR="00555387" w:rsidRPr="00F6185F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ТБ при виготовленні конденсаторів.</w:t>
      </w:r>
    </w:p>
    <w:p w:rsidR="00B769E4" w:rsidRPr="00F6185F" w:rsidRDefault="00B769E4" w:rsidP="00B47F42">
      <w:pPr>
        <w:pStyle w:val="a3"/>
        <w:numPr>
          <w:ilvl w:val="0"/>
          <w:numId w:val="2"/>
        </w:numPr>
        <w:spacing w:after="0"/>
        <w:ind w:left="284" w:hanging="568"/>
        <w:jc w:val="both"/>
        <w:rPr>
          <w:rFonts w:asciiTheme="majorHAnsi" w:hAnsiTheme="majorHAnsi"/>
          <w:sz w:val="28"/>
          <w:szCs w:val="28"/>
          <w:lang w:val="uk-UA"/>
        </w:rPr>
      </w:pPr>
      <w:r w:rsidRPr="00F6185F">
        <w:rPr>
          <w:rFonts w:asciiTheme="majorHAnsi" w:hAnsiTheme="majorHAnsi"/>
          <w:sz w:val="28"/>
          <w:szCs w:val="28"/>
          <w:lang w:val="uk-UA"/>
        </w:rPr>
        <w:t>Кліматичні випробування приладів РЕА.</w:t>
      </w:r>
    </w:p>
    <w:p w:rsidR="008A24C0" w:rsidRPr="008A24C0" w:rsidRDefault="008A24C0" w:rsidP="008A24C0">
      <w:pPr>
        <w:jc w:val="both"/>
        <w:rPr>
          <w:rFonts w:asciiTheme="majorHAnsi" w:hAnsiTheme="majorHAnsi"/>
          <w:sz w:val="28"/>
          <w:szCs w:val="28"/>
          <w:lang w:val="uk-UA"/>
        </w:rPr>
      </w:pPr>
    </w:p>
    <w:sectPr w:rsidR="008A24C0" w:rsidRPr="008A24C0" w:rsidSect="00243ED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6C1" w:rsidRDefault="00B156C1" w:rsidP="00576672">
      <w:pPr>
        <w:spacing w:after="0" w:line="240" w:lineRule="auto"/>
      </w:pPr>
      <w:r>
        <w:separator/>
      </w:r>
    </w:p>
  </w:endnote>
  <w:endnote w:type="continuationSeparator" w:id="1">
    <w:p w:rsidR="00B156C1" w:rsidRDefault="00B156C1" w:rsidP="00576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6C1" w:rsidRDefault="00B156C1" w:rsidP="00576672">
      <w:pPr>
        <w:spacing w:after="0" w:line="240" w:lineRule="auto"/>
      </w:pPr>
      <w:r>
        <w:separator/>
      </w:r>
    </w:p>
  </w:footnote>
  <w:footnote w:type="continuationSeparator" w:id="1">
    <w:p w:rsidR="00B156C1" w:rsidRDefault="00B156C1" w:rsidP="00576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72" w:rsidRPr="00212E4E" w:rsidRDefault="00576672" w:rsidP="00576672">
    <w:pPr>
      <w:pStyle w:val="a4"/>
      <w:ind w:hanging="1134"/>
      <w:rPr>
        <w:lang w:val="uk-UA"/>
      </w:rPr>
    </w:pPr>
    <w:r>
      <w:rPr>
        <w:lang w:val="uk-UA"/>
      </w:rPr>
      <w:t>ОПГ</w:t>
    </w:r>
    <w:r w:rsidR="00CD4702">
      <w:rPr>
        <w:lang w:val="uk-UA"/>
      </w:rPr>
      <w:t xml:space="preserve"> (</w:t>
    </w:r>
    <w:r w:rsidR="00847430">
      <w:rPr>
        <w:lang w:val="uk-UA"/>
      </w:rPr>
      <w:t>МК</w:t>
    </w:r>
    <w:r w:rsidR="00CD4702">
      <w:rPr>
        <w:lang w:val="uk-UA"/>
      </w:rPr>
      <w:t>)</w:t>
    </w:r>
    <w:r w:rsidR="00212E4E">
      <w:rPr>
        <w:lang w:val="en-US"/>
      </w:rPr>
      <w:t>-</w:t>
    </w:r>
    <w:r w:rsidR="00212E4E">
      <w:rPr>
        <w:lang w:val="uk-UA"/>
      </w:rPr>
      <w:t>заочники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9F0"/>
    <w:multiLevelType w:val="hybridMultilevel"/>
    <w:tmpl w:val="0FFA63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74C9"/>
    <w:multiLevelType w:val="hybridMultilevel"/>
    <w:tmpl w:val="2BD6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1823"/>
    <w:rsid w:val="000519F5"/>
    <w:rsid w:val="0007048B"/>
    <w:rsid w:val="00195D24"/>
    <w:rsid w:val="00212E4E"/>
    <w:rsid w:val="0021689A"/>
    <w:rsid w:val="00226051"/>
    <w:rsid w:val="00243ED1"/>
    <w:rsid w:val="00343DB8"/>
    <w:rsid w:val="00381B98"/>
    <w:rsid w:val="003C0D33"/>
    <w:rsid w:val="00462428"/>
    <w:rsid w:val="004A4D98"/>
    <w:rsid w:val="004F012E"/>
    <w:rsid w:val="005214DC"/>
    <w:rsid w:val="00541C69"/>
    <w:rsid w:val="00555387"/>
    <w:rsid w:val="0056534D"/>
    <w:rsid w:val="00576672"/>
    <w:rsid w:val="005A1823"/>
    <w:rsid w:val="005C3506"/>
    <w:rsid w:val="006B3D3C"/>
    <w:rsid w:val="006B4FC3"/>
    <w:rsid w:val="007638B4"/>
    <w:rsid w:val="007A03B9"/>
    <w:rsid w:val="00847430"/>
    <w:rsid w:val="00890D39"/>
    <w:rsid w:val="00895A4E"/>
    <w:rsid w:val="008A24C0"/>
    <w:rsid w:val="00904E4F"/>
    <w:rsid w:val="009F7542"/>
    <w:rsid w:val="00A02165"/>
    <w:rsid w:val="00AD3EF8"/>
    <w:rsid w:val="00B156C1"/>
    <w:rsid w:val="00B47F42"/>
    <w:rsid w:val="00B769E4"/>
    <w:rsid w:val="00C94BCA"/>
    <w:rsid w:val="00CD4702"/>
    <w:rsid w:val="00CE5513"/>
    <w:rsid w:val="00D43B6B"/>
    <w:rsid w:val="00D73EA2"/>
    <w:rsid w:val="00D96E62"/>
    <w:rsid w:val="00F25C8D"/>
    <w:rsid w:val="00F52A37"/>
    <w:rsid w:val="00F6185F"/>
    <w:rsid w:val="00F64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4C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76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6672"/>
  </w:style>
  <w:style w:type="paragraph" w:styleId="a6">
    <w:name w:val="footer"/>
    <w:basedOn w:val="a"/>
    <w:link w:val="a7"/>
    <w:uiPriority w:val="99"/>
    <w:semiHidden/>
    <w:unhideWhenUsed/>
    <w:rsid w:val="00576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66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2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2012-11-12T14:04:00Z</dcterms:created>
  <dcterms:modified xsi:type="dcterms:W3CDTF">2013-04-09T20:31:00Z</dcterms:modified>
</cp:coreProperties>
</file>